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Nimbus Roman No9 L" w:hAnsi="Nimbus Roman No9 L" w:eastAsia="方正小标宋简体" w:cs="Nimbus Roman No9 L"/>
          <w:b w:val="0"/>
          <w:bCs w:val="0"/>
          <w:color w:val="000000"/>
          <w:kern w:val="0"/>
          <w:sz w:val="44"/>
          <w:szCs w:val="44"/>
        </w:rPr>
      </w:pPr>
      <w:bookmarkStart w:id="0" w:name="_GoBack"/>
      <w:r>
        <w:rPr>
          <w:rFonts w:hint="default" w:ascii="Nimbus Roman No9 L" w:hAnsi="Nimbus Roman No9 L" w:eastAsia="方正小标宋简体" w:cs="Nimbus Roman No9 L"/>
          <w:b w:val="0"/>
          <w:bCs w:val="0"/>
          <w:color w:val="000000"/>
          <w:kern w:val="0"/>
          <w:sz w:val="44"/>
          <w:szCs w:val="44"/>
          <w:lang w:val="en-US" w:eastAsia="zh-CN"/>
        </w:rPr>
        <w:t>宁河镇2024年</w:t>
      </w:r>
      <w:r>
        <w:rPr>
          <w:rFonts w:hint="default" w:ascii="Nimbus Roman No9 L" w:hAnsi="Nimbus Roman No9 L" w:eastAsia="方正小标宋简体" w:cs="Nimbus Roman No9 L"/>
          <w:b w:val="0"/>
          <w:bCs w:val="0"/>
          <w:color w:val="000000"/>
          <w:kern w:val="0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Nimbus Roman No9 L" w:hAnsi="Nimbus Roman No9 L" w:eastAsia="方正小标宋简体" w:cs="Nimbus Roman No9 L"/>
          <w:b w:val="0"/>
          <w:bCs w:val="0"/>
          <w:color w:val="000000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b w:val="0"/>
          <w:bCs w:val="0"/>
          <w:color w:val="00000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Nimbus Roman No9 L" w:hAnsi="Nimbus Roman No9 L" w:eastAsia="方正小标宋简体" w:cs="Nimbus Roman No9 L"/>
          <w:b w:val="0"/>
          <w:bCs w:val="0"/>
          <w:color w:val="000000"/>
          <w:kern w:val="0"/>
          <w:sz w:val="21"/>
          <w:szCs w:val="21"/>
        </w:rPr>
      </w:pP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宁河镇党委、政府高度重视政务公开工作，从思想上加深认识，增强工作自觉性，提高工作责任感，促进政务公开工作出成效。成立了政务公开工作领导小组，由党委副书记任组长，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  <w:lang w:eastAsia="zh-CN"/>
        </w:rPr>
        <w:t>综合办公室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主任为副组长，领导小组下设办公室在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  <w:lang w:eastAsia="zh-CN"/>
        </w:rPr>
        <w:t>综合办公室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，承担政务公开日常工作，各科室负责人为小组成员，形成了主要领导亲自抓，分管领导具体抓的责任体系，为政务公开提供了有力的工作保障。202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年公开的信息有行政处罚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  <w:lang w:val="en-US" w:eastAsia="zh-CN"/>
        </w:rPr>
        <w:t>42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项、宁河镇预算公开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  <w:lang w:eastAsia="zh-CN"/>
        </w:rPr>
        <w:t>、事业单位注销登记公告等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。202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年未发生行政复议和行政诉讼情况。</w:t>
      </w: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宋体" w:cs="Nimbus Roman No9 L"/>
          <w:color w:val="000000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宋体" w:cs="Nimbus Roman No9 L"/>
          <w:color w:val="000000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楷体" w:cs="Nimbus Roman No9 L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default" w:ascii="Nimbus Roman No9 L" w:hAnsi="Nimbus Roman No9 L" w:eastAsia="楷体" w:cs="Nimbus Roman No9 L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>
      <w:pPr>
        <w:widowControl/>
        <w:shd w:val="clear" w:color="auto" w:fill="FFFFFF"/>
        <w:jc w:val="both"/>
        <w:rPr>
          <w:rFonts w:hint="default" w:ascii="Nimbus Roman No9 L" w:hAnsi="Nimbus Roman No9 L" w:eastAsia="宋体" w:cs="Nimbus Roman No9 L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Nimbus Roman No9 L" w:hAnsi="Nimbus Roman No9 L" w:eastAsia="宋体" w:cs="Nimbus Roman No9 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default" w:ascii="Nimbus Roman No9 L" w:hAnsi="Nimbus Roman No9 L" w:eastAsia="宋体" w:cs="Nimbus Roman No9 L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（一）主要问题。一是机关各科室依法公开、主动公开意识有待进一步加强，二是政务公开宣传力度、执行力上还有待提高，三是政府信息公开渠道、内容还有待进一步完善。</w:t>
      </w: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</w:rPr>
        <w:t>（二）改进措施。接下来我镇将进一步完善政务信息公开制度，进一步加大政府信息主动公开力度，始终坚持“公开为常态，不公开为例外”的原则，结合我镇实际，加大重点领域信息公开力度，加强各科室间协调沟通，及时、准确在网站上公布高质量的政府信息，不断提高政府信息公开工作水平。一是建立健全工作机制，在确保信息质量的基础上，提高信息量和发布量。二是明确审核机制。落实好谁主导、谁负责，谁发布、谁负责，严格把好信息发布关。三是切实转变认识，加大宣传力度，营造工作氛围，进一步加强业务培训，提高政务公开工作人员的整体素质，使政务公开更好地为社会、行业和公众服务。</w:t>
      </w:r>
    </w:p>
    <w:p>
      <w:pPr>
        <w:widowControl/>
        <w:shd w:val="clear" w:color="auto" w:fill="FFFFFF"/>
        <w:ind w:firstLine="480"/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b w:val="0"/>
          <w:bCs w:val="0"/>
          <w:color w:val="000000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Nimbus Roman No9 L" w:hAnsi="Nimbus Roman No9 L" w:eastAsia="宋体" w:cs="Nimbus Roman No9 L"/>
          <w:lang w:eastAsia="zh-CN"/>
        </w:rPr>
      </w:pPr>
      <w:r>
        <w:rPr>
          <w:rFonts w:hint="default" w:ascii="Nimbus Roman No9 L" w:hAnsi="Nimbus Roman No9 L" w:eastAsia="仿宋_GB2312" w:cs="Nimbus Roman No9 L"/>
          <w:color w:val="000000"/>
          <w:kern w:val="0"/>
          <w:sz w:val="32"/>
          <w:szCs w:val="32"/>
          <w:lang w:eastAsia="zh-CN"/>
        </w:rPr>
        <w:t>无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CzSVju0AAAAAUBAAAPAAAAAAAAAAEAIAAAADgAAABkcnMv&#10;ZG93bnJldi54bWxQSwECFAAUAAAACACHTuJAO70Z8bwBAABbAwAADgAAAAAAAAABACAAAAA1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7755F"/>
    <w:rsid w:val="13A740BB"/>
    <w:rsid w:val="1F7BD01E"/>
    <w:rsid w:val="1FFDA31A"/>
    <w:rsid w:val="30953E23"/>
    <w:rsid w:val="37E1F9F7"/>
    <w:rsid w:val="56ADBC23"/>
    <w:rsid w:val="59FB0C08"/>
    <w:rsid w:val="5DEED84B"/>
    <w:rsid w:val="685E3EBD"/>
    <w:rsid w:val="6EB11798"/>
    <w:rsid w:val="73D83B30"/>
    <w:rsid w:val="7BD8711B"/>
    <w:rsid w:val="7EFD0628"/>
    <w:rsid w:val="7F4C286A"/>
    <w:rsid w:val="B7F9DCBB"/>
    <w:rsid w:val="BF3F7190"/>
    <w:rsid w:val="FD6B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774</Words>
  <Characters>797</Characters>
  <Lines>0</Lines>
  <Paragraphs>0</Paragraphs>
  <TotalTime>1</TotalTime>
  <ScaleCrop>false</ScaleCrop>
  <LinksUpToDate>false</LinksUpToDate>
  <CharactersWithSpaces>985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2024-12-21T08:56:00Z</dcterms:created>
  <dc:creator>Lenovo</dc:creator>
  <cp:lastModifiedBy>nhzzf</cp:lastModifiedBy>
  <cp:lastPrinted>2024-12-24T03:33:00Z</cp:lastPrinted>
  <dcterms:modified xsi:type="dcterms:W3CDTF">2025-01-10T14:54:35Z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8BBC2BF18EE34B48A4D98082DFEE5725_12</vt:lpwstr>
  </property>
  <property fmtid="{D5CDD505-2E9C-101B-9397-08002B2CF9AE}" pid="4" name="KSOTemplateDocerSaveRecord">
    <vt:lpwstr>eyJoZGlkIjoiNDhhZThmM2IxNjQwMzMxMGIzODczNDBlMWZlN2M2ZjYiLCJ1c2VySWQiOiIxNjUwNzYwOTk0In0=</vt:lpwstr>
  </property>
</Properties>
</file>